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D" w:rsidRPr="00104614" w:rsidRDefault="0082391D" w:rsidP="0082391D">
      <w:pPr>
        <w:spacing w:line="360" w:lineRule="auto"/>
        <w:ind w:firstLineChars="200" w:firstLine="560"/>
        <w:rPr>
          <w:rFonts w:ascii="SimSun" w:hAnsi="SimSun" w:cs="SimSun"/>
          <w:spacing w:val="20"/>
          <w:sz w:val="24"/>
          <w:szCs w:val="24"/>
        </w:rPr>
      </w:pPr>
      <w:r w:rsidRPr="00104614">
        <w:rPr>
          <w:rFonts w:ascii="SimSun" w:hAnsi="SimSun" w:cs="SimSun" w:hint="eastAsia"/>
          <w:spacing w:val="20"/>
          <w:sz w:val="24"/>
          <w:szCs w:val="24"/>
        </w:rPr>
        <w:t>这次的研讨会是由周金海牧师主讲。内容是关于怎样过内在生活，如何操练安静等候神的功课。研讨会期间，每天都安排有四场聚会，从早上七点开始到晚上九点半结束。我们聆听周牧师的讲道，也有各地的教会领袖分享他们过内在生活，安静等候神时，神在他们生命中所做的改变和祝福。这些分享也让我们很受激励。</w:t>
      </w:r>
    </w:p>
    <w:p w:rsidR="0082391D" w:rsidRPr="00104614" w:rsidRDefault="0082391D" w:rsidP="0082391D">
      <w:pPr>
        <w:spacing w:line="360" w:lineRule="auto"/>
        <w:ind w:firstLineChars="200" w:firstLine="560"/>
        <w:rPr>
          <w:rFonts w:ascii="SimSun" w:hAnsi="SimSun" w:cs="SimSun"/>
          <w:spacing w:val="20"/>
          <w:sz w:val="24"/>
          <w:szCs w:val="24"/>
        </w:rPr>
      </w:pPr>
      <w:r w:rsidRPr="00104614">
        <w:rPr>
          <w:rFonts w:ascii="SimSun" w:hAnsi="SimSun" w:cs="SimSun" w:hint="eastAsia"/>
          <w:spacing w:val="20"/>
          <w:sz w:val="24"/>
          <w:szCs w:val="24"/>
        </w:rPr>
        <w:t>内在生活的含义就是基督住在每一个真心悔改，信靠基督的人里面，并要从我们身上活出来，这也称为基督生命的流露。我们要过内在生活就要操练安静等候神。安静等候神是指我们来到神面前，在圣洁的宁静中，以灵以诚与神亲近，与神相交。安静等候神是基督徒与神建立亲密关系的基石，灵命进深的要诀，更深认识神、经历神不可缺少的途径。基督徒有了安静等候神的生活，不但身体灵魂会兴盛，灵命也会越来越扎实。无论在怎样的环境中，面临怎样的试探和攻击，都能靠主喜乐，靠主得胜。</w:t>
      </w:r>
    </w:p>
    <w:p w:rsidR="0082391D" w:rsidRPr="00104614" w:rsidRDefault="0082391D" w:rsidP="0082391D">
      <w:pPr>
        <w:spacing w:line="360" w:lineRule="auto"/>
        <w:ind w:firstLineChars="200" w:firstLine="560"/>
        <w:rPr>
          <w:rFonts w:ascii="SimSun" w:hAnsi="SimSun" w:cs="SimSun"/>
          <w:spacing w:val="20"/>
          <w:sz w:val="24"/>
          <w:szCs w:val="24"/>
        </w:rPr>
      </w:pPr>
      <w:r w:rsidRPr="00104614">
        <w:rPr>
          <w:rFonts w:ascii="SimSun" w:hAnsi="SimSun" w:cs="SimSun" w:hint="eastAsia"/>
          <w:spacing w:val="20"/>
          <w:sz w:val="24"/>
          <w:szCs w:val="24"/>
        </w:rPr>
        <w:t>听</w:t>
      </w:r>
      <w:r>
        <w:rPr>
          <w:rFonts w:ascii="SimSun" w:eastAsiaTheme="minorEastAsia" w:hAnsi="SimSun" w:cs="SimSun" w:hint="eastAsia"/>
          <w:spacing w:val="20"/>
          <w:sz w:val="24"/>
          <w:szCs w:val="24"/>
        </w:rPr>
        <w:t>周</w:t>
      </w:r>
      <w:r w:rsidRPr="00104614">
        <w:rPr>
          <w:rFonts w:ascii="SimSun" w:hAnsi="SimSun" w:cs="SimSun" w:hint="eastAsia"/>
          <w:spacing w:val="20"/>
          <w:sz w:val="24"/>
          <w:szCs w:val="24"/>
        </w:rPr>
        <w:t>牧师的讲道非常享受，他声音柔和，没有抑扬顿挫、慷慨激昂的的语调，只是娓娓道来，就如和风细雨般滋润我们的心灵。讲台上的</w:t>
      </w:r>
      <w:r>
        <w:rPr>
          <w:rFonts w:ascii="SimSun" w:eastAsiaTheme="minorEastAsia" w:hAnsi="SimSun" w:cs="SimSun" w:hint="eastAsia"/>
          <w:spacing w:val="20"/>
          <w:sz w:val="24"/>
          <w:szCs w:val="24"/>
        </w:rPr>
        <w:t>周</w:t>
      </w:r>
      <w:r w:rsidRPr="00104614">
        <w:rPr>
          <w:rFonts w:ascii="SimSun" w:hAnsi="SimSun" w:cs="SimSun" w:hint="eastAsia"/>
          <w:spacing w:val="20"/>
          <w:sz w:val="24"/>
          <w:szCs w:val="24"/>
        </w:rPr>
        <w:t>牧师满脸荣光，和蔼可亲，虽然已经80高龄，但讲到感动时，他会站起来，拿着麦克风又唱又跳，像个小孩子那样自然随性，时时展现出一个成熟基督徒的生命风采。</w:t>
      </w:r>
    </w:p>
    <w:p w:rsidR="0082391D" w:rsidRPr="00104614" w:rsidRDefault="0082391D" w:rsidP="0082391D">
      <w:pPr>
        <w:spacing w:line="360" w:lineRule="auto"/>
        <w:ind w:firstLineChars="200" w:firstLine="560"/>
        <w:rPr>
          <w:rFonts w:ascii="SimSun" w:hAnsi="SimSun" w:cs="SimSun"/>
          <w:spacing w:val="20"/>
          <w:sz w:val="24"/>
          <w:szCs w:val="24"/>
        </w:rPr>
      </w:pPr>
      <w:r w:rsidRPr="00104614">
        <w:rPr>
          <w:rFonts w:ascii="SimSun" w:hAnsi="SimSun" w:cs="SimSun" w:hint="eastAsia"/>
          <w:spacing w:val="20"/>
          <w:sz w:val="24"/>
          <w:szCs w:val="24"/>
        </w:rPr>
        <w:t>研讨会结束时，周牧师不顾自己年迈的身体，坚持站在出口处，和我们一一握手道别。在这位忠心的神仆身上，我看见了一个成熟的基督徒生命所焕发出基督的荣光，是那样地令人羡慕，让人感慨。愿每个神的儿女都能学会过“内在生活”，操练安静等候神，以致越来越认识基督，活出基督，荣耀基督。</w:t>
      </w:r>
    </w:p>
    <w:p w:rsidR="0082391D" w:rsidRDefault="0082391D" w:rsidP="0082391D">
      <w:pPr>
        <w:shd w:val="solid" w:color="FFFFFF" w:fill="auto"/>
        <w:autoSpaceDN w:val="0"/>
        <w:spacing w:beforeAutospacing="1" w:afterAutospacing="1" w:line="360" w:lineRule="auto"/>
        <w:ind w:firstLineChars="200" w:firstLine="482"/>
        <w:jc w:val="right"/>
        <w:rPr>
          <w:rFonts w:ascii="SimSun" w:hAnsi="SimSun" w:cs="SimSun"/>
          <w:b/>
          <w:bCs/>
          <w:sz w:val="24"/>
          <w:szCs w:val="24"/>
          <w:shd w:val="clear" w:color="auto" w:fill="FFFFFF"/>
        </w:rPr>
      </w:pPr>
      <w:r>
        <w:rPr>
          <w:rFonts w:ascii="SimSun" w:hAnsi="SimSun" w:cs="SimSun" w:hint="eastAsia"/>
          <w:b/>
          <w:bCs/>
          <w:sz w:val="24"/>
          <w:szCs w:val="24"/>
          <w:shd w:val="clear" w:color="auto" w:fill="FFFFFF"/>
        </w:rPr>
        <w:t>温州团队</w:t>
      </w:r>
    </w:p>
    <w:p w:rsidR="0082391D" w:rsidRDefault="0082391D" w:rsidP="0082391D"/>
    <w:p w:rsidR="00C92407" w:rsidRDefault="001D06AD"/>
    <w:sectPr w:rsidR="00C92407" w:rsidSect="00193E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2391D"/>
    <w:rsid w:val="00022CC8"/>
    <w:rsid w:val="000F3062"/>
    <w:rsid w:val="00193E4C"/>
    <w:rsid w:val="001D06AD"/>
    <w:rsid w:val="003E66EC"/>
    <w:rsid w:val="00536CA5"/>
    <w:rsid w:val="0082391D"/>
    <w:rsid w:val="00BC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1D"/>
    <w:pPr>
      <w:widowControl w:val="0"/>
      <w:jc w:val="both"/>
    </w:pPr>
    <w:rPr>
      <w:rFonts w:ascii="Times New Roman" w:eastAsia="SimSun" w:hAnsi="Times New Roman" w:cs="Times New Roman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Toshiba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mercy</cp:lastModifiedBy>
  <cp:revision>2</cp:revision>
  <dcterms:created xsi:type="dcterms:W3CDTF">2014-04-08T21:22:00Z</dcterms:created>
  <dcterms:modified xsi:type="dcterms:W3CDTF">2014-04-08T21:22:00Z</dcterms:modified>
</cp:coreProperties>
</file>